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4F8B1" w14:textId="19A3DD17" w:rsidR="00EB596A" w:rsidRPr="00A9283C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FIȘA DISCIPLINEI</w:t>
      </w:r>
    </w:p>
    <w:p w14:paraId="6043E086" w14:textId="77777777" w:rsidR="00EB596A" w:rsidRPr="00A9283C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A9283C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A9283C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A9283C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64045FA3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C.F.D.P.</w:t>
            </w:r>
          </w:p>
        </w:tc>
      </w:tr>
      <w:tr w:rsidR="00185DC9" w:rsidRPr="00A9283C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3831A234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41614D"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și Instalații</w:t>
            </w:r>
          </w:p>
        </w:tc>
      </w:tr>
      <w:tr w:rsidR="00185DC9" w:rsidRPr="00A9283C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A9283C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A9283C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1FD129DC" w:rsidR="00185DC9" w:rsidRPr="00A9283C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Ingineria Infrastructurii Transporturilor</w:t>
            </w:r>
          </w:p>
        </w:tc>
      </w:tr>
      <w:tr w:rsidR="00185DC9" w:rsidRPr="00A9283C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A9283C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A9283C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A9283C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cu frecvenţă</w:t>
            </w:r>
          </w:p>
        </w:tc>
      </w:tr>
    </w:tbl>
    <w:p w14:paraId="14439FBB" w14:textId="77777777" w:rsidR="00315B16" w:rsidRPr="00A9283C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A9283C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A9283C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A9283C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A9283C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B80EE28" w:rsidR="0072194E" w:rsidRPr="00A9283C" w:rsidRDefault="00081714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Metode moderne de proiectare a drumurilor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A9283C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AD2C64B" w:rsidR="0072194E" w:rsidRPr="00A9283C" w:rsidRDefault="00081714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DD0A6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</w:tr>
      <w:tr w:rsidR="00EE62B5" w:rsidRPr="00A9283C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A9283C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A9283C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0A2E9F54" w:rsidR="00EE62B5" w:rsidRPr="00A9283C" w:rsidRDefault="00210C42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Conf.</w:t>
            </w:r>
            <w:r w:rsidRPr="00A928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dr ing Gavril Hoda-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hyperlink r:id="rId11" w:history="1">
              <w:r w:rsidRPr="00A9283C">
                <w:rPr>
                  <w:rStyle w:val="Hyperlink"/>
                  <w:rFonts w:asciiTheme="minorHAnsi" w:hAnsiTheme="minorHAnsi" w:cstheme="minorHAnsi"/>
                  <w:bCs/>
                  <w:color w:val="auto"/>
                  <w:sz w:val="22"/>
                  <w:szCs w:val="22"/>
                </w:rPr>
                <w:t>gavril.hoda@cfdp.utcluj.ro</w:t>
              </w:r>
            </w:hyperlink>
          </w:p>
        </w:tc>
      </w:tr>
      <w:tr w:rsidR="00EE62B5" w:rsidRPr="00A9283C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A9283C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A9283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38A4D581" w:rsidR="00EE62B5" w:rsidRPr="00A9283C" w:rsidRDefault="00B44EF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Ș.L. Dr. Ing. Andrei </w:t>
            </w:r>
            <w:r w:rsidR="001E03EB" w:rsidRPr="00A928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Florin </w:t>
            </w:r>
            <w:r w:rsidRPr="00A9283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Clitan, </w:t>
            </w:r>
            <w:r w:rsidRPr="00A9283C">
              <w:rPr>
                <w:rStyle w:val="Hyperlink"/>
                <w:rFonts w:asciiTheme="minorHAnsi" w:hAnsiTheme="minorHAnsi" w:cstheme="minorHAnsi"/>
                <w:color w:val="auto"/>
              </w:rPr>
              <w:t>andrei.clitan@cfdp.utcluj.ro</w:t>
            </w:r>
          </w:p>
        </w:tc>
      </w:tr>
      <w:tr w:rsidR="00731F42" w:rsidRPr="00A9283C" w14:paraId="5E8517E0" w14:textId="77777777" w:rsidTr="00685220">
        <w:trPr>
          <w:trHeight w:val="240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A9283C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A9283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A9283C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A9283C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A9283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4F9ED19" w:rsidR="00731F42" w:rsidRPr="00A9283C" w:rsidRDefault="00210C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A9283C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A9283C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648B2D04" w:rsidR="00731F42" w:rsidRPr="00A9283C" w:rsidRDefault="008F1852" w:rsidP="0068522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A9283C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A9283C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A9283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A9283C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34861428" w:rsidR="00731F42" w:rsidRPr="00A9283C" w:rsidRDefault="00B44EFB" w:rsidP="0068522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8F1852" w:rsidRPr="00A9283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731F42" w:rsidRPr="00A9283C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A9283C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A9283C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A9283C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70A705EB" w:rsidR="00731F42" w:rsidRPr="00A9283C" w:rsidRDefault="00B44EFB" w:rsidP="0068522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</w:p>
        </w:tc>
      </w:tr>
    </w:tbl>
    <w:p w14:paraId="38439BB5" w14:textId="77777777" w:rsidR="003C6639" w:rsidRPr="00A9283C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A9283C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A9283C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A9283C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6385F4C0" w:rsidR="00E357B3" w:rsidRPr="00A9283C" w:rsidRDefault="008F185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EEA29F9" w:rsidR="00E357B3" w:rsidRPr="00A9283C" w:rsidRDefault="008F185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747BA89" w:rsidR="00E357B3" w:rsidRPr="00A9283C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2F6C9564" w:rsidR="00E357B3" w:rsidRPr="00A9283C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A9283C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34486DCC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F03D5C9" w:rsidR="00E357B3" w:rsidRPr="00A9283C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47CE115A" w:rsidR="00E357B3" w:rsidRPr="00A9283C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3DD9E672" w:rsidR="00E357B3" w:rsidRPr="00A9283C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A9283C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A9283C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D09FC51" w:rsidR="00E357B3" w:rsidRPr="00A9283C" w:rsidRDefault="00867F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E357B3" w:rsidRPr="00A9283C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7E571142" w:rsidR="00E357B3" w:rsidRPr="00A9283C" w:rsidRDefault="000D7D8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A9283C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6828CC8C" w:rsidR="00E357B3" w:rsidRPr="00A9283C" w:rsidRDefault="00867FC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357B3" w:rsidRPr="00A9283C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2AD56E51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A9283C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E8903BF" w:rsidR="00E357B3" w:rsidRPr="00A9283C" w:rsidRDefault="00F554C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357B3" w:rsidRPr="00A9283C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A9283C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A9283C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A9283C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6390DFC7" w:rsidR="00E357B3" w:rsidRPr="00A9283C" w:rsidRDefault="000D7D87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A9283C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A9283C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A9283C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A9283C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A9283C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A9283C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A9283C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A9283C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A9283C">
        <w:rPr>
          <w:rFonts w:asciiTheme="minorHAnsi" w:hAnsiTheme="minorHAnsi" w:cstheme="minorHAnsi"/>
          <w:sz w:val="22"/>
          <w:szCs w:val="22"/>
        </w:rPr>
        <w:t xml:space="preserve"> </w:t>
      </w:r>
      <w:r w:rsidRPr="00A9283C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A9283C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A9283C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A9283C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A9283C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A9283C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E610D13" w:rsidR="00755D78" w:rsidRPr="00A9283C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</w:tbl>
    <w:p w14:paraId="3E1A516A" w14:textId="77777777" w:rsidR="00E357B3" w:rsidRPr="00A9283C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A9283C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A9283C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A9283C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A9283C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A9283C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888BC71" w:rsidR="00755D78" w:rsidRPr="00A9283C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Cluj-Napoca, str. Observatorului, Nr. 72-74 - Amfiteatrul  A5</w:t>
            </w:r>
          </w:p>
        </w:tc>
      </w:tr>
      <w:tr w:rsidR="00755D78" w:rsidRPr="00A9283C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A9283C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5ECFA3B3" w:rsidR="00755D78" w:rsidRPr="00A9283C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Cluj-Napoca, str. Observatorului, Nr. 72-74 -  O102</w:t>
            </w:r>
            <w:r w:rsidR="00E86133" w:rsidRPr="00A9283C">
              <w:rPr>
                <w:rFonts w:asciiTheme="minorHAnsi" w:hAnsiTheme="minorHAnsi" w:cstheme="minorHAnsi"/>
                <w:sz w:val="22"/>
                <w:szCs w:val="22"/>
              </w:rPr>
              <w:t>, O105</w:t>
            </w:r>
          </w:p>
        </w:tc>
      </w:tr>
    </w:tbl>
    <w:p w14:paraId="0BA842A7" w14:textId="77777777" w:rsidR="00E357B3" w:rsidRPr="00A9283C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A9283C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lastRenderedPageBreak/>
        <w:t>6. Competen</w:t>
      </w:r>
      <w:r w:rsidR="0012489D" w:rsidRPr="00A9283C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A9283C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A9283C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A9283C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A9283C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7362F97B" w14:textId="776F11C0" w:rsidR="003E5614" w:rsidRPr="00A9283C" w:rsidRDefault="00086CBA" w:rsidP="00A928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C3 – Ajustează proiectele produselor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C7 – Aplică competențe de calcul numeric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C18 – Dă dovadă de expertiză disciplinară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C19 – Definește cerințe tehnice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C24 – Elaborează studiu de fezabilitate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C27 – Examinează principii tehnice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C28 – Execută calcule matematice analitice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C30 – Găsește soluții pentru probleme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C34 – Gestionează proiecte de inginerie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C49 – Proiectează lucrări de drenaj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C52 – Promovează proiectarea inovatoare a infrastructurii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C59 – Satisface cerințe tehnice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C64 – Utilizează software CAD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C65 – Utilizează software de desen tehnic</w:t>
            </w:r>
          </w:p>
        </w:tc>
      </w:tr>
      <w:tr w:rsidR="00EE0BA5" w:rsidRPr="00A9283C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A9283C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A9283C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474C405" w14:textId="7B08E17E" w:rsidR="00EE0BA5" w:rsidRPr="00A9283C" w:rsidRDefault="00BF2432" w:rsidP="00A928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CT3 – Efectuează calcule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CT4 – Aplică cunoștințe științifice, tehnologice și inginerești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CT6 – Interpretează informații matematice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CT7 – Soluționează probleme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br/>
              <w:t>CT8 – Utilizează cu precizie echipamente, instrumente sau echipamente tehnologice</w:t>
            </w:r>
          </w:p>
        </w:tc>
      </w:tr>
    </w:tbl>
    <w:p w14:paraId="75FAF868" w14:textId="77777777" w:rsidR="00A3088B" w:rsidRPr="00A9283C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A9283C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A9283C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A9283C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A9283C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A9283C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A9283C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A9283C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66C5E99A" w14:textId="75112049" w:rsidR="00CF2ACE" w:rsidRPr="00A9283C" w:rsidRDefault="00CF2ACE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Cunoașterea principiilor moderne de proiectare geometrică a drumurilor, în conformitate cu cerințele tehnice, de siguranță și sustenabilitate aplicabile infrastructurii rutiere. </w:t>
            </w:r>
          </w:p>
          <w:p w14:paraId="519FA750" w14:textId="201256E3" w:rsidR="00CF2ACE" w:rsidRPr="00A9283C" w:rsidRDefault="00CF2ACE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Înțelegerea metodelor de analiză numerică și a modelelor inginerești utilizate în elaborarea studiilor de fezabilitate și în optimizarea soluțiilor de proiectare rutieră. </w:t>
            </w:r>
          </w:p>
          <w:p w14:paraId="0E3EC997" w14:textId="02E5DB61" w:rsidR="009939CA" w:rsidRPr="00A9283C" w:rsidRDefault="00CF2ACE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Cunoașterea tehnologiilor digitale și a aplicațiilor software CAD utilizate pentru proiectarea, modelarea și reprezentarea tehnică a infrastructurii rutiere și a lucrărilor de drenaj.</w:t>
            </w:r>
          </w:p>
        </w:tc>
      </w:tr>
      <w:tr w:rsidR="000E79EE" w:rsidRPr="00A9283C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A9283C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B2507E7" w14:textId="65BB5C96" w:rsidR="00794652" w:rsidRPr="00A9283C" w:rsidRDefault="00794652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Elaborarea și ajustarea proiectelor de drumuri prin utilizarea metodelor moderne de proiectare asistată de calculator și a instrumentelor de calcul numeric. </w:t>
            </w:r>
          </w:p>
          <w:p w14:paraId="16ACFC77" w14:textId="1F96191B" w:rsidR="00794652" w:rsidRPr="00A9283C" w:rsidRDefault="00794652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Analizarea și soluționarea problemelor inginerești specifice infrastructurii rutiere prin aplicarea calculelor matematice analitice și interpretarea datelor tehnice. </w:t>
            </w:r>
          </w:p>
          <w:p w14:paraId="73B29DBC" w14:textId="24DAEAFC" w:rsidR="000E79EE" w:rsidRPr="00A9283C" w:rsidRDefault="00794652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Proiectarea elementelor infrastructurii rutiere, inclusiv a sistemelor de drenaj, în concordanță cu cerințele tehnice, economice și funcționale ale proiectelor de inginerie.</w:t>
            </w:r>
          </w:p>
        </w:tc>
      </w:tr>
      <w:tr w:rsidR="009939CA" w:rsidRPr="00A9283C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A9283C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A9283C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A9283C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41AC056B" w14:textId="2D99A74A" w:rsidR="00794652" w:rsidRPr="00A9283C" w:rsidRDefault="00794652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Asumarea responsabilității pentru fundamentarea și validarea soluțiilor tehnice adoptate în cadrul proiectelor de infrastructură rutieră. </w:t>
            </w:r>
          </w:p>
          <w:p w14:paraId="7F58B7D4" w14:textId="7246A658" w:rsidR="00794652" w:rsidRPr="00A9283C" w:rsidRDefault="00794652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Gestionarea activităților de proiectare în condiții de eficiență, calitate și respectare a normelor tehnice și profesionale specifice domeniului drumurilor. </w:t>
            </w:r>
          </w:p>
          <w:p w14:paraId="5A53B3EC" w14:textId="06A16D58" w:rsidR="009939CA" w:rsidRPr="00A9283C" w:rsidRDefault="00794652" w:rsidP="00FB5A7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Promovarea proiectării inovatoare și sustenabile a infrastructurii rutiere, utilizând tehnologii moderne și instrumente digitale specializate.</w:t>
            </w:r>
          </w:p>
        </w:tc>
      </w:tr>
    </w:tbl>
    <w:p w14:paraId="3C41F63D" w14:textId="77777777" w:rsidR="00AD7B40" w:rsidRPr="00A9283C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A9283C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A9283C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A9283C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A9283C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A9283C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A9283C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A9283C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A9283C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A9283C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A9283C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71286FC7" w:rsidR="00755D78" w:rsidRPr="00A9283C" w:rsidRDefault="00812BCA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Formarea competențelor avansate de analiză, proiectare și evaluare a infrastructurilor rutiere prin utilizarea metodelor moderne de modelare, investigare și fundamentare a soluțiilor tehnice, în concordanță cu principiile siguranței, sustenabilității și eficienței sistemelor de transport.</w:t>
            </w:r>
          </w:p>
        </w:tc>
      </w:tr>
      <w:tr w:rsidR="009C221E" w:rsidRPr="00A9283C" w14:paraId="4C0E2D8B" w14:textId="77777777" w:rsidTr="001D7AC8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9C221E" w:rsidRPr="00A9283C" w:rsidRDefault="009C221E" w:rsidP="009C221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</w:tc>
        <w:tc>
          <w:tcPr>
            <w:tcW w:w="3258" w:type="pct"/>
            <w:shd w:val="clear" w:color="auto" w:fill="E0E0E0"/>
          </w:tcPr>
          <w:p w14:paraId="0FBC05B8" w14:textId="15007919" w:rsidR="002A6BC9" w:rsidRPr="00DD0A6F" w:rsidRDefault="003C5DC2" w:rsidP="002A6B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D0A6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6C117C" w:rsidRPr="00DD0A6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- </w:t>
            </w:r>
            <w:r w:rsidR="002A6BC9" w:rsidRPr="00DD0A6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Dezvoltarea capacității de a utiliza metode și programe moderne pentru proiectarea geometrică și funcțională a drumurilor, conform normativelor tehnice. </w:t>
            </w:r>
          </w:p>
          <w:p w14:paraId="3B340E7B" w14:textId="4F268C9A" w:rsidR="002A6BC9" w:rsidRPr="00DD0A6F" w:rsidRDefault="006C117C" w:rsidP="002A6B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D0A6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 xml:space="preserve">- </w:t>
            </w:r>
            <w:r w:rsidR="002A6BC9" w:rsidRPr="00DD0A6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Formarea abilităților de analiză și alegere a soluțiilor pentru infrastructura rutieră, ținând cont de trafic, siguranță, impact asupra mediului și sustenabilitate. </w:t>
            </w:r>
          </w:p>
          <w:p w14:paraId="7E277DB3" w14:textId="387C950D" w:rsidR="009C221E" w:rsidRPr="00A9283C" w:rsidRDefault="006C117C" w:rsidP="002A6B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0A6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- </w:t>
            </w:r>
            <w:r w:rsidR="002A6BC9" w:rsidRPr="00DD0A6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Dezvoltarea competențelor de elaborare și susținere a studiilor tehnice și a soluțiilor moderne de proiectare a drumurilor, cu accent pe inovare și eficiență.</w:t>
            </w:r>
          </w:p>
        </w:tc>
      </w:tr>
    </w:tbl>
    <w:p w14:paraId="663417A7" w14:textId="77777777" w:rsidR="00B25C53" w:rsidRPr="00A9283C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A9283C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A9283C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A9283C" w14:paraId="0F45AE7A" w14:textId="77777777" w:rsidTr="00222512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A9283C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A9283C" w:rsidRDefault="00200FAD" w:rsidP="006852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34A955" w14:textId="77777777" w:rsidR="00200FAD" w:rsidRPr="00A9283C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50FEA5" w14:textId="5AD40A03" w:rsidR="00200FAD" w:rsidRPr="00A9283C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A9283C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A9283C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855764" w:rsidRPr="00A9283C" w14:paraId="1248CD22" w14:textId="77777777" w:rsidTr="00FA11A9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4B9EF5E3" w:rsidR="00855764" w:rsidRPr="00A9283C" w:rsidRDefault="00855764" w:rsidP="008557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Notiuni introductive. Clasificari. Aspecte legislative. 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Elemente generale de proiectare a drumurilor.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21E1A" w14:textId="0BF76487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9A762" w14:textId="20128A16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Expunere. Discutii, onsite sau online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A8CE736" w14:textId="77777777" w:rsidR="00855764" w:rsidRPr="00A9283C" w:rsidRDefault="00855764" w:rsidP="002B4301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Video-proiector si tabla onsite</w:t>
            </w:r>
          </w:p>
          <w:p w14:paraId="18D72F93" w14:textId="4A8ECDEB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Prezentare online pe o platforma care va fi comunicata la inceputul semestrului</w:t>
            </w:r>
          </w:p>
        </w:tc>
      </w:tr>
      <w:tr w:rsidR="00855764" w:rsidRPr="00A9283C" w14:paraId="7DE32D3D" w14:textId="77777777" w:rsidTr="00222512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57DAECF0" w:rsidR="00855764" w:rsidRPr="00A9283C" w:rsidRDefault="00855764" w:rsidP="008557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Reguli generale de proiectare a drumurilor in plan de situatie, profil longitudinal, profiluri  transversale;  Particularitati privind proiectarea drumurilor noi si a celor existente ( reabilitari, modernizari). Tipuri de racordari circulare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C2CA1" w14:textId="2CD84238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8E6F8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180B3" w14:textId="77777777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07CF2544" w14:textId="77777777" w:rsidTr="00222512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3C10899E" w:rsidR="00855764" w:rsidRPr="00A9283C" w:rsidRDefault="00855764" w:rsidP="008557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Particularitati privind proiectarea drumurilor noi si a celor existente ( reabilitari, modernizari). Tipuri de racordari circulare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4BEB5" w14:textId="7F713A81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4FCD2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E0AD" w14:textId="77777777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54950EB8" w14:textId="77777777" w:rsidTr="00222512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C41241E" w14:textId="4980ECB1" w:rsidR="00855764" w:rsidRPr="00A9283C" w:rsidRDefault="00855764" w:rsidP="008557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Elemente de proiectare a drumurilor urbane, strazi, centuri de ocolire.</w:t>
            </w:r>
            <w:r w:rsidR="001432FE"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Elemente de alcatuire a strazilor, particularitati</w:t>
            </w:r>
          </w:p>
          <w:p w14:paraId="30D56211" w14:textId="6A1380E4" w:rsidR="00855764" w:rsidRPr="00A9283C" w:rsidRDefault="00855764" w:rsidP="008557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Tipuri de retele stradale, modul lor de proiectare, detalii de executie</w:t>
            </w:r>
          </w:p>
        </w:tc>
        <w:tc>
          <w:tcPr>
            <w:tcW w:w="442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05200125" w14:textId="35DE50BD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88930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B861" w14:textId="77777777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004A07CD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6317D04D" w:rsidR="00855764" w:rsidRPr="00A9283C" w:rsidRDefault="001432FE" w:rsidP="008557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855764" w:rsidRPr="00A9283C">
              <w:rPr>
                <w:rFonts w:asciiTheme="minorHAnsi" w:hAnsiTheme="minorHAnsi" w:cstheme="minorHAnsi"/>
                <w:sz w:val="22"/>
                <w:szCs w:val="22"/>
              </w:rPr>
              <w:t>imensionarea structurilor rutiere.</w:t>
            </w:r>
          </w:p>
        </w:tc>
        <w:tc>
          <w:tcPr>
            <w:tcW w:w="442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60B4D44D" w14:textId="2CCC2F77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18B08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F6B74" w14:textId="77777777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6DEDC668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2F89438E" w:rsidR="00855764" w:rsidRPr="00A9283C" w:rsidRDefault="00855764" w:rsidP="008557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Ranforsarea structurilor rutiere. Verificarea la inghet-dezghet a structurilor rutiere</w:t>
            </w:r>
          </w:p>
        </w:tc>
        <w:tc>
          <w:tcPr>
            <w:tcW w:w="442" w:type="pc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07CA26F2" w14:textId="3045A2AD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4B4FA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FDB52" w14:textId="77777777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2F68B6EE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0A069282" w:rsidR="00855764" w:rsidRPr="00A9283C" w:rsidRDefault="00855764" w:rsidP="008557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Confortul optic. Vizibilitatea in plan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BD5D" w14:textId="7A7E9465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E8009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2BEA7" w14:textId="77777777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69AC41F5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  <w:right w:val="single" w:sz="4" w:space="0" w:color="auto"/>
            </w:tcBorders>
            <w:shd w:val="clear" w:color="auto" w:fill="E0E0E0"/>
          </w:tcPr>
          <w:p w14:paraId="6D2358B5" w14:textId="3BCC1DDE" w:rsidR="00855764" w:rsidRPr="00A9283C" w:rsidRDefault="00855764" w:rsidP="00F975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Programe de calcul utilizate la proiectarea drumurilor</w:t>
            </w:r>
            <w:r w:rsidR="00F975E9" w:rsidRPr="00A9283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D017245" w14:textId="000F0275" w:rsidR="00855764" w:rsidRPr="00A9283C" w:rsidRDefault="00855764" w:rsidP="00F975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Prezentare generala.   Programe de proiectare, descriere, particularitati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9AED6" w14:textId="1E0AD354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525A1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15BD1" w14:textId="77777777" w:rsidR="00855764" w:rsidRPr="00A9283C" w:rsidRDefault="00855764" w:rsidP="002B430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0A573F6E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  <w:right w:val="single" w:sz="4" w:space="0" w:color="auto"/>
            </w:tcBorders>
            <w:shd w:val="clear" w:color="auto" w:fill="E0E0E0"/>
          </w:tcPr>
          <w:p w14:paraId="53BACDC6" w14:textId="77777777" w:rsidR="00855764" w:rsidRPr="00A9283C" w:rsidRDefault="00855764" w:rsidP="008557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Programul CIVIL ROAD DESIGN</w:t>
            </w:r>
          </w:p>
          <w:p w14:paraId="1A47C796" w14:textId="40750ECE" w:rsidR="00855764" w:rsidRPr="00A9283C" w:rsidRDefault="00855764" w:rsidP="008557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Descrierea programului, ipoteze de lucru, aplicabilitate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07476" w14:textId="205A03F3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BF8D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15CEF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48F71632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  <w:right w:val="single" w:sz="4" w:space="0" w:color="auto"/>
            </w:tcBorders>
            <w:shd w:val="clear" w:color="auto" w:fill="E0E0E0"/>
          </w:tcPr>
          <w:p w14:paraId="29FE3F02" w14:textId="0504BFCA" w:rsidR="00855764" w:rsidRPr="00A9283C" w:rsidRDefault="00855764" w:rsidP="008557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Amenajarea intersectiilor de drumuri, giratii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3F2F1" w14:textId="3856513A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BB868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31BE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3DC77434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  <w:right w:val="single" w:sz="4" w:space="0" w:color="auto"/>
            </w:tcBorders>
            <w:shd w:val="clear" w:color="auto" w:fill="E0E0E0"/>
          </w:tcPr>
          <w:p w14:paraId="4B73193A" w14:textId="49350C98" w:rsidR="00855764" w:rsidRPr="00A9283C" w:rsidRDefault="00855764" w:rsidP="00F975E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Programul CSD</w:t>
            </w:r>
            <w:r w:rsidR="00F975E9"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Generarea profilurilor transversale. Determinarea cantitatilor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BAC20" w14:textId="6276F0A4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70A3D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08BFE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12DDDB9C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  <w:right w:val="single" w:sz="4" w:space="0" w:color="auto"/>
            </w:tcBorders>
            <w:shd w:val="clear" w:color="auto" w:fill="E0E0E0"/>
          </w:tcPr>
          <w:p w14:paraId="07C3AC6E" w14:textId="09596969" w:rsidR="00855764" w:rsidRPr="00A9283C" w:rsidRDefault="00855764" w:rsidP="008557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AutoTURN Pro.    Analiza zonei ocupate de caroseria unui autovehicul la parcurgerea unui traseu prestabilit.  Verificarea aplicării corecte a supralărgirilor in curba pentru autovehicule curente si agabaritice,         Vizualizarea 3d a modului in care un vehicul parcurge un traseu prestabilit.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ABFBD" w14:textId="07FAA3DD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AB650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0F042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3D2A766B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  <w:right w:val="single" w:sz="4" w:space="0" w:color="auto"/>
            </w:tcBorders>
            <w:shd w:val="clear" w:color="auto" w:fill="E0E0E0"/>
          </w:tcPr>
          <w:p w14:paraId="53271ECD" w14:textId="55E1039B" w:rsidR="00855764" w:rsidRPr="00A9283C" w:rsidRDefault="00855764" w:rsidP="008557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STUDII DE CAZ&gt; Prezentari lucrari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5849A" w14:textId="356D186C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CD187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EE9C2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39F41405" w14:textId="77777777" w:rsidTr="00222512">
        <w:trPr>
          <w:trHeight w:val="282"/>
        </w:trPr>
        <w:tc>
          <w:tcPr>
            <w:tcW w:w="3091" w:type="pct"/>
            <w:tcBorders>
              <w:top w:val="single" w:sz="6" w:space="0" w:color="auto"/>
              <w:right w:val="single" w:sz="4" w:space="0" w:color="auto"/>
            </w:tcBorders>
            <w:shd w:val="clear" w:color="auto" w:fill="E0E0E0"/>
          </w:tcPr>
          <w:p w14:paraId="0887637B" w14:textId="5EC7B37C" w:rsidR="00855764" w:rsidRPr="00A9283C" w:rsidRDefault="00855764" w:rsidP="008557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STUDII DE CAZ&gt; Prezentari lucrari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1437" w14:textId="354EB77C" w:rsidR="00855764" w:rsidRPr="00A9283C" w:rsidRDefault="00855764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541B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B4649" w14:textId="77777777" w:rsidR="00855764" w:rsidRPr="00A9283C" w:rsidRDefault="00855764" w:rsidP="008557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5764" w:rsidRPr="00A9283C" w14:paraId="7643245A" w14:textId="77777777" w:rsidTr="00222512">
        <w:tc>
          <w:tcPr>
            <w:tcW w:w="5000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9915A" w14:textId="77777777" w:rsidR="00855764" w:rsidRPr="00A9283C" w:rsidRDefault="00855764" w:rsidP="0068522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7075A08" w14:textId="77777777" w:rsidR="00855764" w:rsidRPr="00A9283C" w:rsidRDefault="00855764" w:rsidP="00685220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06BC8297" w14:textId="77777777" w:rsidR="00AE37F0" w:rsidRPr="00A9283C" w:rsidRDefault="00AE37F0" w:rsidP="00685220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1.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ab/>
              <w:t>G. Hoda – Programe de calcul utilizate la proiectarea drumurilor</w:t>
            </w:r>
          </w:p>
          <w:p w14:paraId="08EA9E85" w14:textId="77777777" w:rsidR="00AE37F0" w:rsidRPr="00A9283C" w:rsidRDefault="00AE37F0" w:rsidP="0068522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2.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M. Beuran, M. Iliescu : , Constructia drumurilor.</w:t>
            </w:r>
          </w:p>
          <w:p w14:paraId="2BD0089E" w14:textId="77777777" w:rsidR="00AE37F0" w:rsidRPr="00A9283C" w:rsidRDefault="00AE37F0" w:rsidP="00685220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3.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ab/>
              <w:t>S. Dorobantu : Drumuri.</w:t>
            </w:r>
          </w:p>
          <w:p w14:paraId="5486BD4F" w14:textId="77777777" w:rsidR="00A9283C" w:rsidRPr="00A9283C" w:rsidRDefault="00AE37F0" w:rsidP="00A9283C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4.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ab/>
              <w:t>Hoda G., Naş S. , Clitan A - Dimensionarea şi ranforsarea structurilor rutiere – teorie şi exemple de calcul, UT Press 2012.</w:t>
            </w:r>
          </w:p>
          <w:p w14:paraId="21B07DD3" w14:textId="0437B56F" w:rsidR="00A9283C" w:rsidRPr="00A9283C" w:rsidRDefault="00A9283C" w:rsidP="00A9283C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5.AND 600 – Normativ</w:t>
            </w: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pentru amenajarea intersecțiilor la nivel pe drumurile publice;</w:t>
            </w:r>
          </w:p>
          <w:p w14:paraId="0AD7BC08" w14:textId="48B8E033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6.AND 605 – Normativ privind proiectarea structurilor rutiere;</w:t>
            </w:r>
          </w:p>
          <w:p w14:paraId="1155311D" w14:textId="7C16BFEE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7.PD 177 – Normativ pentru dimensionarea structurilor rutiere suple și semirigide;</w:t>
            </w:r>
          </w:p>
          <w:p w14:paraId="0C49CD7A" w14:textId="77777777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SR EN ISO 9001:2015 – Sisteme de management al calității;</w:t>
            </w:r>
          </w:p>
          <w:p w14:paraId="065C6DAF" w14:textId="6E4E0BBF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lastRenderedPageBreak/>
              <w:t>8.SR EN ISO 19650-1 și SR EN ISO 19650-2 – Organizarea și digitizarea informațiilor despre construcții și lucrări de inginerie civilă, inclusiv BIM (Building Information Modelling);</w:t>
            </w:r>
          </w:p>
          <w:p w14:paraId="22E87412" w14:textId="10932E9C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9.Autodesk – Civil 3D User Guide and Design Manual</w:t>
            </w:r>
          </w:p>
          <w:p w14:paraId="4AB9916F" w14:textId="15D35896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10.Civil Survey Solutions – Civil Site Design User Guide and Technical Documentation, Australia;</w:t>
            </w:r>
          </w:p>
          <w:p w14:paraId="4C0D2052" w14:textId="2763EC5F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11.Civil Survey Solutions – Civil Site Design for Road and Corridor Modelling – Technical Manual;</w:t>
            </w:r>
          </w:p>
          <w:p w14:paraId="2E9DD131" w14:textId="1F6B0951" w:rsidR="00A9283C" w:rsidRPr="00A9283C" w:rsidRDefault="00A9283C" w:rsidP="00A9283C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12.Autodesk – Vehicle Tracking / AutoTURN User Manual;</w:t>
            </w:r>
          </w:p>
          <w:p w14:paraId="4BEC6CCC" w14:textId="37D056B3" w:rsidR="00AE37F0" w:rsidRPr="00A9283C" w:rsidRDefault="00AE37F0" w:rsidP="00685220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b/>
                <w:i/>
                <w:sz w:val="22"/>
                <w:szCs w:val="22"/>
                <w:lang w:val="it-IT"/>
              </w:rPr>
              <w:t>Materiale didactice virtuale</w:t>
            </w:r>
          </w:p>
          <w:p w14:paraId="4816997D" w14:textId="77777777" w:rsidR="00AE37F0" w:rsidRPr="00A9283C" w:rsidRDefault="00AE37F0" w:rsidP="00685220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Prezentãri de pe materiale IT, internet</w:t>
            </w:r>
          </w:p>
          <w:p w14:paraId="0FB659FA" w14:textId="5E71A8F3" w:rsidR="00A75FB9" w:rsidRPr="00A9283C" w:rsidRDefault="00A75FB9" w:rsidP="00A75FB9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Suport de curs în format electronic; </w:t>
            </w:r>
          </w:p>
          <w:p w14:paraId="61A67F12" w14:textId="37F742AB" w:rsidR="00A75FB9" w:rsidRPr="00A9283C" w:rsidRDefault="00A75FB9" w:rsidP="00A75FB9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Prezentări multimedia și documentații tehnice; </w:t>
            </w:r>
          </w:p>
          <w:p w14:paraId="4B65B8AB" w14:textId="6A0CA9E1" w:rsidR="00A75FB9" w:rsidRPr="00A9283C" w:rsidRDefault="00A75FB9" w:rsidP="00A75FB9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Studii de caz privind proiectarea drumurilor utilizând Civil 3D, Civil Site Design și AutoTURN; </w:t>
            </w:r>
          </w:p>
          <w:p w14:paraId="186A5DE0" w14:textId="14324217" w:rsidR="00A75FB9" w:rsidRPr="00A9283C" w:rsidRDefault="00A75FB9" w:rsidP="00A75FB9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Tutoriale și modele digitale pentru infrastructură rutieră; </w:t>
            </w:r>
          </w:p>
          <w:p w14:paraId="5BF920EB" w14:textId="77777777" w:rsidR="00A75FB9" w:rsidRPr="00A9283C" w:rsidRDefault="00A75FB9" w:rsidP="00A75FB9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Filme și resurse digitale privind proiectarea geometrică, modelarea 3D și coordonarea BIM;</w:t>
            </w:r>
          </w:p>
          <w:p w14:paraId="7D3F08D7" w14:textId="5BE7857E" w:rsidR="00855764" w:rsidRPr="00A9283C" w:rsidRDefault="00A75FB9" w:rsidP="00A75FB9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Exemple de documentații tehnice și proiecte de infrastructură rutieră elaborate în mediu CAD/BIM.</w:t>
            </w:r>
          </w:p>
        </w:tc>
      </w:tr>
    </w:tbl>
    <w:p w14:paraId="0978DC4E" w14:textId="77777777" w:rsidR="0012489D" w:rsidRPr="00A9283C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A9283C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A9283C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A9283C" w:rsidRDefault="00200FAD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A9283C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A9283C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A75FB9" w:rsidRPr="00A9283C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191E8A95" w:rsidR="00A75FB9" w:rsidRPr="00A9283C" w:rsidRDefault="00A75FB9" w:rsidP="00A75FB9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Elaborarea traseului rutier în plan de situație utilizând aplicația Civil Site Design și analiza elementelor geometrice specifice proiectării drumurilor; </w:t>
            </w:r>
          </w:p>
        </w:tc>
        <w:tc>
          <w:tcPr>
            <w:tcW w:w="442" w:type="pct"/>
            <w:vAlign w:val="center"/>
          </w:tcPr>
          <w:p w14:paraId="2BB3B1DF" w14:textId="59D9991D" w:rsidR="00A75FB9" w:rsidRPr="00A9283C" w:rsidRDefault="00A75FB9" w:rsidP="00A75FB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5FB9" w:rsidRPr="00A9283C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656209DE" w:rsidR="00A75FB9" w:rsidRPr="00A9283C" w:rsidRDefault="00A75FB9" w:rsidP="00A75FB9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Modelarea profilului longitudinal al drumului și stabilirea parametrilor geometrici în conformitate cu cerințele tehnice și funcționale ale infrastructurii rutiere; </w:t>
            </w:r>
          </w:p>
        </w:tc>
        <w:tc>
          <w:tcPr>
            <w:tcW w:w="442" w:type="pct"/>
            <w:vAlign w:val="center"/>
          </w:tcPr>
          <w:p w14:paraId="30167D41" w14:textId="0BD3D264" w:rsidR="00A75FB9" w:rsidRPr="00A9283C" w:rsidRDefault="00A75FB9" w:rsidP="00A75FB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5FB9" w:rsidRPr="00A9283C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05685EC9" w:rsidR="00A75FB9" w:rsidRPr="00A9283C" w:rsidRDefault="00A75FB9" w:rsidP="00A75FB9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Definirea și configurarea profilelor transversale tip prin utilizarea facilităților oferite de software-ul Civil Site Design; </w:t>
            </w:r>
          </w:p>
        </w:tc>
        <w:tc>
          <w:tcPr>
            <w:tcW w:w="442" w:type="pct"/>
            <w:vAlign w:val="center"/>
          </w:tcPr>
          <w:p w14:paraId="18858F11" w14:textId="583B0C89" w:rsidR="00A75FB9" w:rsidRPr="00A9283C" w:rsidRDefault="00A75FB9" w:rsidP="00A75FB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5FB9" w:rsidRPr="00A9283C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40D08D3A" w:rsidR="00A75FB9" w:rsidRPr="00A9283C" w:rsidRDefault="00A75FB9" w:rsidP="00A75FB9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Stabilirea și optimizarea liniei roșii ținând cont de condițiile de teren și de grosimea minimă necesară pentru ranforsarea structurii rutiere; </w:t>
            </w:r>
          </w:p>
        </w:tc>
        <w:tc>
          <w:tcPr>
            <w:tcW w:w="442" w:type="pct"/>
            <w:vAlign w:val="center"/>
          </w:tcPr>
          <w:p w14:paraId="636B2325" w14:textId="6C5CC52D" w:rsidR="00A75FB9" w:rsidRPr="00A9283C" w:rsidRDefault="00A75FB9" w:rsidP="00A75FB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5FB9" w:rsidRPr="00A9283C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31F7E318" w:rsidR="00A75FB9" w:rsidRPr="00A9283C" w:rsidRDefault="00A75FB9" w:rsidP="00A75FB9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Generarea și adaptarea profilelor transversale curente pentru diferite situații de proiectare a infrastructurii rutiere; </w:t>
            </w:r>
          </w:p>
        </w:tc>
        <w:tc>
          <w:tcPr>
            <w:tcW w:w="442" w:type="pct"/>
            <w:vAlign w:val="center"/>
          </w:tcPr>
          <w:p w14:paraId="020C108C" w14:textId="3E052E48" w:rsidR="00A75FB9" w:rsidRPr="00A9283C" w:rsidRDefault="00A75FB9" w:rsidP="00A75FB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5FB9" w:rsidRPr="00A9283C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0DCFED28" w:rsidR="00A75FB9" w:rsidRPr="00A9283C" w:rsidRDefault="00A75FB9" w:rsidP="00A75FB9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 Analiza și proiectarea soluțiilor pentru colectarea și evacuarea apelor din zona drumului, în vederea asigurării funcționării corespunzătoare a infrastructurii; </w:t>
            </w:r>
          </w:p>
        </w:tc>
        <w:tc>
          <w:tcPr>
            <w:tcW w:w="442" w:type="pct"/>
            <w:vAlign w:val="center"/>
          </w:tcPr>
          <w:p w14:paraId="0D1960B5" w14:textId="67CD5F63" w:rsidR="00A75FB9" w:rsidRPr="00A9283C" w:rsidRDefault="00A75FB9" w:rsidP="00A75FB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5FB9" w:rsidRPr="00A9283C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7CC9DE69" w:rsidR="00A75FB9" w:rsidRPr="00A9283C" w:rsidRDefault="00A75FB9" w:rsidP="00A75FB9">
            <w:p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 Determinarea cantităților de lucrări și elaborarea planșelor tehnice specifice proiectelor de drumuri utilizând instrumentele software dedicate proiectării asistate.</w:t>
            </w:r>
          </w:p>
        </w:tc>
        <w:tc>
          <w:tcPr>
            <w:tcW w:w="442" w:type="pct"/>
            <w:vAlign w:val="center"/>
          </w:tcPr>
          <w:p w14:paraId="7F1CED26" w14:textId="4CD153FF" w:rsidR="00A75FB9" w:rsidRPr="00A9283C" w:rsidRDefault="00A75FB9" w:rsidP="00A75FB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A75FB9" w:rsidRPr="00A9283C" w:rsidRDefault="00A75FB9" w:rsidP="00A75FB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6C8B" w:rsidRPr="00A9283C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5A22C42E" w:rsidR="00146C8B" w:rsidRPr="00A9283C" w:rsidRDefault="00146C8B" w:rsidP="002B430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72E9319A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Hoda, G. – Programe de calcul utilizate la proiectarea drumurilor;</w:t>
            </w:r>
          </w:p>
          <w:p w14:paraId="7720E21E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Beuran, M., Iliescu, M. – Construcția drumurilor;</w:t>
            </w:r>
          </w:p>
          <w:p w14:paraId="438F9ECC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Dorobanțu, S. – Drumuri;</w:t>
            </w:r>
          </w:p>
          <w:p w14:paraId="77CBC25C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Hoda, G., Naș, S., Clitan, A. – Dimensionarea și ranforsarea structurilor rutiere – teorie și exemple de calcul, UT Press, 2012;</w:t>
            </w:r>
          </w:p>
          <w:p w14:paraId="5EEC43D9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*** Colecție de standarde, normative și reglementări tehnice în domeniul drumurilor și infrastructurilor de transport;</w:t>
            </w:r>
          </w:p>
          <w:p w14:paraId="28F3C28F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AND 600 – Normativ pentru amenajarea intersecțiilor la nivel pe drumurile publice;</w:t>
            </w:r>
          </w:p>
          <w:p w14:paraId="2A7BC2EA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AND 605 – Normativ privind proiectarea structurilor rutiere;</w:t>
            </w:r>
          </w:p>
          <w:p w14:paraId="68F1521D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PD 177 – Normativ pentru dimensionarea structurilor rutiere suple și semirigide;</w:t>
            </w:r>
          </w:p>
          <w:p w14:paraId="0C026926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SR EN ISO 9001:2015 – Sisteme de management al calității;</w:t>
            </w:r>
          </w:p>
          <w:p w14:paraId="5388A09C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SR EN ISO 19650-1 și SR EN ISO 19650-2 – Organizarea și digitizarea informațiilor despre construcții și lucrări de inginerie civilă, inclusiv BIM (Building Information Modelling);</w:t>
            </w:r>
          </w:p>
          <w:p w14:paraId="3B86574A" w14:textId="61FA081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Autodesk – Civil 3D User Guide and Design Manual</w:t>
            </w:r>
          </w:p>
          <w:p w14:paraId="4EDE5D8D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Civil Survey Solutions – Civil Site Design User Guide and Technical Documentation, Australia;</w:t>
            </w:r>
          </w:p>
          <w:p w14:paraId="43B7B6B9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lastRenderedPageBreak/>
              <w:t>Civil Survey Solutions – Civil Site Design for Road and Corridor Modelling – Technical Manual;</w:t>
            </w:r>
          </w:p>
          <w:p w14:paraId="17D7ACE7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Autodesk – Vehicle Tracking / AutoTURN User Manual;</w:t>
            </w:r>
          </w:p>
          <w:p w14:paraId="4810CBE5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SR EN ISO 19650-1 și SR EN ISO 19650-2 – Organizarea și digitizarea informațiilor despre construcții și lucrări de inginerie civilă, inclusiv BIM (Building Information Modelling);</w:t>
            </w:r>
          </w:p>
          <w:p w14:paraId="476AEFF3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Eastman, C., Teicholz, P., Sacks, R., Liston, K. – BIM Handbook: A Guide to Building Information Modeling, Wiley;</w:t>
            </w:r>
          </w:p>
          <w:p w14:paraId="6C841C5C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AASHTO – A Policy on Geometric Design of Highways and Streets (Green Book);</w:t>
            </w:r>
          </w:p>
          <w:p w14:paraId="59240C77" w14:textId="2340E285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PIARC – Road Design and Road Safety Guidelines.</w:t>
            </w:r>
          </w:p>
          <w:p w14:paraId="540D8B6E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Autodesk – AutoTURN Pro – Technical Manual and User Guide;</w:t>
            </w:r>
          </w:p>
          <w:p w14:paraId="26AADF71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Eastman, C., Teicholz, P., Sacks, R., Liston, K. – BIM Handbook: A Guide to Building Information Modeling, Wiley;</w:t>
            </w:r>
          </w:p>
          <w:p w14:paraId="630F0865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AASHTO – A Policy on Geometric Design of Highways and Streets (Green Book);</w:t>
            </w:r>
          </w:p>
          <w:p w14:paraId="52C1FB75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PIARC – Road Design and Safety Guidelines;</w:t>
            </w:r>
          </w:p>
          <w:p w14:paraId="76D89F80" w14:textId="77777777" w:rsidR="00BB43A4" w:rsidRPr="00A9283C" w:rsidRDefault="00BB43A4" w:rsidP="00BB43A4">
            <w:pPr>
              <w:pStyle w:val="ListParagraph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Manuale și ghiduri tehnice CNAIR privind proiectarea drumurilor și siguranța rutieră;</w:t>
            </w:r>
          </w:p>
          <w:p w14:paraId="061DF391" w14:textId="6F6BF632" w:rsidR="00146C8B" w:rsidRPr="00A9283C" w:rsidRDefault="00BB43A4" w:rsidP="00BB43A4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Documentații tehnice și ghiduri privind proiectarea digitală și modelarea BIM în infrastructura rutieră.</w:t>
            </w:r>
          </w:p>
        </w:tc>
      </w:tr>
    </w:tbl>
    <w:p w14:paraId="2CC0C56E" w14:textId="77777777" w:rsidR="00ED57BD" w:rsidRPr="00A9283C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A9283C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A9283C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A9283C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A9283C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215873E9" w:rsidR="00EE0BA5" w:rsidRPr="00A9283C" w:rsidRDefault="001422FA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Competenţele achiziţionate vor fi necesare angajaţilor care îşi desfăşoară activitatea în domeniul proiectării şi execuţiei tuturor tipurilor de lucrari de infrastructura.</w:t>
            </w:r>
          </w:p>
        </w:tc>
      </w:tr>
    </w:tbl>
    <w:p w14:paraId="09BD62F1" w14:textId="77777777" w:rsidR="00851507" w:rsidRPr="00A9283C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A9283C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9283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A9283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A9283C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A9283C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A9283C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A9283C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A9283C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A9283C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A9283C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A9283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A9283C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A9283C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A9283C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43E3DB4A" w:rsidR="001E03EB" w:rsidRPr="00A9283C" w:rsidRDefault="001E03EB" w:rsidP="009D71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Test din partea teoretica</w:t>
            </w:r>
          </w:p>
        </w:tc>
        <w:tc>
          <w:tcPr>
            <w:tcW w:w="1250" w:type="pct"/>
            <w:shd w:val="clear" w:color="auto" w:fill="FFFFFF"/>
          </w:tcPr>
          <w:p w14:paraId="18D94A02" w14:textId="08323B6F" w:rsidR="001E03EB" w:rsidRPr="00A9283C" w:rsidRDefault="001E03EB" w:rsidP="001E03E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Proba scrisă – durata </w:t>
            </w:r>
            <w:r w:rsidRPr="00A9283C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2 ore.Booktrice ale traseelor  ilizare al programelor Prokon utilizate.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B5D59A1" w:rsidR="001E03EB" w:rsidRPr="00A9283C" w:rsidRDefault="001E03EB" w:rsidP="002B430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70%</w:t>
            </w:r>
          </w:p>
        </w:tc>
      </w:tr>
      <w:tr w:rsidR="004D433B" w:rsidRPr="00A9283C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A9283C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A9283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A9283C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A9283C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A9283C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F272FAB" w:rsidR="004D433B" w:rsidRPr="00A9283C" w:rsidRDefault="001E03EB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Evaluare şi susţinere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308B6828" w:rsidR="004D433B" w:rsidRPr="00A9283C" w:rsidRDefault="001E03E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Proba orală 0.5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7393C35A" w:rsidR="004D433B" w:rsidRPr="00A9283C" w:rsidRDefault="001E03EB" w:rsidP="002B430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30%</w:t>
            </w:r>
          </w:p>
        </w:tc>
      </w:tr>
      <w:tr w:rsidR="00D27F59" w:rsidRPr="00A9283C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A9283C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A9283C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A9283C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A9283C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A9283C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A9283C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A9283C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A9283C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A9283C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A9283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A9283C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A9283C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24DAE14A" w:rsidR="00DF6F11" w:rsidRPr="00A9283C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D321B0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74B072D7" w:rsidR="00DF6F11" w:rsidRPr="00A9283C" w:rsidRDefault="009B16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Conf.</w:t>
            </w:r>
            <w:r w:rsidR="001E03EB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Dr. Ing. 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Gavril Hoda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A9283C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2A528EF" w:rsidR="00DF6F11" w:rsidRPr="00A9283C" w:rsidRDefault="001E03E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Ș.L. Dr. Ing. Andrei  Florin Clitan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A9283C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A9283C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A9283C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A9283C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A9283C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lastRenderedPageBreak/>
              <w:t xml:space="preserve">Iunie </w:t>
            </w:r>
            <w:r w:rsidR="00185DC9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7777777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 .......</w:t>
            </w:r>
          </w:p>
          <w:p w14:paraId="1B34BE08" w14:textId="4C25E766" w:rsidR="00DF6F11" w:rsidRPr="00A9283C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Conf.dr.ing. Mihai Liviu DRAGOMIR</w:t>
            </w:r>
          </w:p>
        </w:tc>
      </w:tr>
      <w:tr w:rsidR="00D22B64" w:rsidRPr="00A9283C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A9283C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A9283C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A9283C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A9283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A9283C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9283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A9283C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A9283C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7B004" w14:textId="77777777" w:rsidR="00FC5C69" w:rsidRDefault="00FC5C69" w:rsidP="00D92A9E">
      <w:r>
        <w:separator/>
      </w:r>
    </w:p>
  </w:endnote>
  <w:endnote w:type="continuationSeparator" w:id="0">
    <w:p w14:paraId="26BC317C" w14:textId="77777777" w:rsidR="00FC5C69" w:rsidRDefault="00FC5C69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D6CEE" w14:textId="77777777" w:rsidR="00FC5C69" w:rsidRDefault="00FC5C69" w:rsidP="00D92A9E">
      <w:r>
        <w:separator/>
      </w:r>
    </w:p>
  </w:footnote>
  <w:footnote w:type="continuationSeparator" w:id="0">
    <w:p w14:paraId="56E0C193" w14:textId="77777777" w:rsidR="00FC5C69" w:rsidRDefault="00FC5C69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142"/>
        </w:tabs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22"/>
        </w:tabs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42"/>
        </w:tabs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82"/>
        </w:tabs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02"/>
        </w:tabs>
        <w:ind w:left="5902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A13D1"/>
    <w:multiLevelType w:val="hybridMultilevel"/>
    <w:tmpl w:val="6A6ACCFC"/>
    <w:lvl w:ilvl="0" w:tplc="0864454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5A330B"/>
    <w:multiLevelType w:val="hybridMultilevel"/>
    <w:tmpl w:val="F96A2240"/>
    <w:lvl w:ilvl="0" w:tplc="5360D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803235B"/>
    <w:multiLevelType w:val="hybridMultilevel"/>
    <w:tmpl w:val="95AEA37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2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 w15:restartNumberingAfterBreak="0">
    <w:nsid w:val="611824A5"/>
    <w:multiLevelType w:val="hybridMultilevel"/>
    <w:tmpl w:val="F6F00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C0F9C"/>
    <w:multiLevelType w:val="hybridMultilevel"/>
    <w:tmpl w:val="35F68156"/>
    <w:lvl w:ilvl="0" w:tplc="0AEA028C">
      <w:start w:val="2026"/>
      <w:numFmt w:val="bullet"/>
      <w:lvlText w:val="-"/>
      <w:lvlJc w:val="left"/>
      <w:pPr>
        <w:ind w:left="402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36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4"/>
  </w:num>
  <w:num w:numId="3" w16cid:durableId="1090467745">
    <w:abstractNumId w:val="19"/>
  </w:num>
  <w:num w:numId="4" w16cid:durableId="539099902">
    <w:abstractNumId w:val="39"/>
  </w:num>
  <w:num w:numId="5" w16cid:durableId="2073456396">
    <w:abstractNumId w:val="43"/>
  </w:num>
  <w:num w:numId="6" w16cid:durableId="763458959">
    <w:abstractNumId w:val="29"/>
  </w:num>
  <w:num w:numId="7" w16cid:durableId="2104180651">
    <w:abstractNumId w:val="6"/>
  </w:num>
  <w:num w:numId="8" w16cid:durableId="1766874552">
    <w:abstractNumId w:val="0"/>
  </w:num>
  <w:num w:numId="9" w16cid:durableId="96340833">
    <w:abstractNumId w:val="37"/>
  </w:num>
  <w:num w:numId="10" w16cid:durableId="1566986356">
    <w:abstractNumId w:val="4"/>
  </w:num>
  <w:num w:numId="11" w16cid:durableId="1391608924">
    <w:abstractNumId w:val="7"/>
  </w:num>
  <w:num w:numId="12" w16cid:durableId="357706381">
    <w:abstractNumId w:val="32"/>
  </w:num>
  <w:num w:numId="13" w16cid:durableId="150217889">
    <w:abstractNumId w:val="18"/>
  </w:num>
  <w:num w:numId="14" w16cid:durableId="175274415">
    <w:abstractNumId w:val="8"/>
  </w:num>
  <w:num w:numId="15" w16cid:durableId="408307778">
    <w:abstractNumId w:val="31"/>
  </w:num>
  <w:num w:numId="16" w16cid:durableId="1070889673">
    <w:abstractNumId w:val="15"/>
  </w:num>
  <w:num w:numId="17" w16cid:durableId="1773747448">
    <w:abstractNumId w:val="22"/>
  </w:num>
  <w:num w:numId="18" w16cid:durableId="1525286311">
    <w:abstractNumId w:val="13"/>
  </w:num>
  <w:num w:numId="19" w16cid:durableId="551692171">
    <w:abstractNumId w:val="28"/>
  </w:num>
  <w:num w:numId="20" w16cid:durableId="200482493">
    <w:abstractNumId w:val="42"/>
  </w:num>
  <w:num w:numId="21" w16cid:durableId="990598236">
    <w:abstractNumId w:val="30"/>
  </w:num>
  <w:num w:numId="22" w16cid:durableId="892930405">
    <w:abstractNumId w:val="11"/>
  </w:num>
  <w:num w:numId="23" w16cid:durableId="323776493">
    <w:abstractNumId w:val="36"/>
  </w:num>
  <w:num w:numId="24" w16cid:durableId="343019554">
    <w:abstractNumId w:val="41"/>
  </w:num>
  <w:num w:numId="25" w16cid:durableId="1892881135">
    <w:abstractNumId w:val="26"/>
  </w:num>
  <w:num w:numId="26" w16cid:durableId="2051682469">
    <w:abstractNumId w:val="25"/>
  </w:num>
  <w:num w:numId="27" w16cid:durableId="156724391">
    <w:abstractNumId w:val="23"/>
  </w:num>
  <w:num w:numId="28" w16cid:durableId="1413892914">
    <w:abstractNumId w:val="16"/>
  </w:num>
  <w:num w:numId="29" w16cid:durableId="167213434">
    <w:abstractNumId w:val="1"/>
  </w:num>
  <w:num w:numId="30" w16cid:durableId="703140901">
    <w:abstractNumId w:val="40"/>
  </w:num>
  <w:num w:numId="31" w16cid:durableId="281310006">
    <w:abstractNumId w:val="17"/>
  </w:num>
  <w:num w:numId="32" w16cid:durableId="1243099554">
    <w:abstractNumId w:val="12"/>
  </w:num>
  <w:num w:numId="33" w16cid:durableId="345139664">
    <w:abstractNumId w:val="10"/>
  </w:num>
  <w:num w:numId="34" w16cid:durableId="1307859647">
    <w:abstractNumId w:val="34"/>
  </w:num>
  <w:num w:numId="35" w16cid:durableId="1393459119">
    <w:abstractNumId w:val="5"/>
  </w:num>
  <w:num w:numId="36" w16cid:durableId="1445615016">
    <w:abstractNumId w:val="9"/>
  </w:num>
  <w:num w:numId="37" w16cid:durableId="197816383">
    <w:abstractNumId w:val="21"/>
  </w:num>
  <w:num w:numId="38" w16cid:durableId="1412892710">
    <w:abstractNumId w:val="38"/>
  </w:num>
  <w:num w:numId="39" w16cid:durableId="1896235546">
    <w:abstractNumId w:val="20"/>
  </w:num>
  <w:num w:numId="40" w16cid:durableId="935407959">
    <w:abstractNumId w:val="2"/>
  </w:num>
  <w:num w:numId="41" w16cid:durableId="58095151">
    <w:abstractNumId w:val="24"/>
  </w:num>
  <w:num w:numId="42" w16cid:durableId="1094088628">
    <w:abstractNumId w:val="35"/>
  </w:num>
  <w:num w:numId="43" w16cid:durableId="1501894315">
    <w:abstractNumId w:val="33"/>
  </w:num>
  <w:num w:numId="44" w16cid:durableId="11588841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204F9"/>
    <w:rsid w:val="00023FC6"/>
    <w:rsid w:val="000251B9"/>
    <w:rsid w:val="00030BDA"/>
    <w:rsid w:val="00037AE8"/>
    <w:rsid w:val="000400E9"/>
    <w:rsid w:val="00040114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1714"/>
    <w:rsid w:val="00086CBA"/>
    <w:rsid w:val="000A3099"/>
    <w:rsid w:val="000C646E"/>
    <w:rsid w:val="000D703F"/>
    <w:rsid w:val="000D7D87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2FA"/>
    <w:rsid w:val="001432FE"/>
    <w:rsid w:val="001453F8"/>
    <w:rsid w:val="00146C8B"/>
    <w:rsid w:val="00150705"/>
    <w:rsid w:val="00150A51"/>
    <w:rsid w:val="00164D02"/>
    <w:rsid w:val="00185811"/>
    <w:rsid w:val="00185DC9"/>
    <w:rsid w:val="001909DA"/>
    <w:rsid w:val="001A194A"/>
    <w:rsid w:val="001A4A97"/>
    <w:rsid w:val="001B78DA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0C42"/>
    <w:rsid w:val="00211B0E"/>
    <w:rsid w:val="002151F9"/>
    <w:rsid w:val="00215372"/>
    <w:rsid w:val="00222512"/>
    <w:rsid w:val="00242A4D"/>
    <w:rsid w:val="002456C4"/>
    <w:rsid w:val="002564AA"/>
    <w:rsid w:val="00272694"/>
    <w:rsid w:val="00272829"/>
    <w:rsid w:val="00283482"/>
    <w:rsid w:val="002A6BC9"/>
    <w:rsid w:val="002B2076"/>
    <w:rsid w:val="002B4301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B1663"/>
    <w:rsid w:val="003B3BDF"/>
    <w:rsid w:val="003B5E4E"/>
    <w:rsid w:val="003C2509"/>
    <w:rsid w:val="003C3715"/>
    <w:rsid w:val="003C5DC2"/>
    <w:rsid w:val="003C6569"/>
    <w:rsid w:val="003C6639"/>
    <w:rsid w:val="003E5614"/>
    <w:rsid w:val="00401A6D"/>
    <w:rsid w:val="0040327E"/>
    <w:rsid w:val="0041614D"/>
    <w:rsid w:val="00421205"/>
    <w:rsid w:val="00441D4B"/>
    <w:rsid w:val="0046209B"/>
    <w:rsid w:val="00464477"/>
    <w:rsid w:val="00465B9C"/>
    <w:rsid w:val="00467486"/>
    <w:rsid w:val="00482D4A"/>
    <w:rsid w:val="004B0B7F"/>
    <w:rsid w:val="004B619B"/>
    <w:rsid w:val="004C5388"/>
    <w:rsid w:val="004D2032"/>
    <w:rsid w:val="004D433B"/>
    <w:rsid w:val="004F4E2A"/>
    <w:rsid w:val="005022A3"/>
    <w:rsid w:val="005032A0"/>
    <w:rsid w:val="005059A8"/>
    <w:rsid w:val="005072F7"/>
    <w:rsid w:val="005116A9"/>
    <w:rsid w:val="00517118"/>
    <w:rsid w:val="00520A37"/>
    <w:rsid w:val="00521E4C"/>
    <w:rsid w:val="00523775"/>
    <w:rsid w:val="0052398A"/>
    <w:rsid w:val="00532018"/>
    <w:rsid w:val="00542BC3"/>
    <w:rsid w:val="00551B6B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B002C"/>
    <w:rsid w:val="005C241E"/>
    <w:rsid w:val="005E1B5B"/>
    <w:rsid w:val="005E4501"/>
    <w:rsid w:val="005E4C72"/>
    <w:rsid w:val="005F05C8"/>
    <w:rsid w:val="005F0C5A"/>
    <w:rsid w:val="005F705F"/>
    <w:rsid w:val="00615B27"/>
    <w:rsid w:val="006200A9"/>
    <w:rsid w:val="006204CE"/>
    <w:rsid w:val="00633227"/>
    <w:rsid w:val="0063346E"/>
    <w:rsid w:val="00633C91"/>
    <w:rsid w:val="0063522D"/>
    <w:rsid w:val="00641477"/>
    <w:rsid w:val="00641525"/>
    <w:rsid w:val="00645C00"/>
    <w:rsid w:val="0064668E"/>
    <w:rsid w:val="00663BBA"/>
    <w:rsid w:val="00673E3E"/>
    <w:rsid w:val="00682FF8"/>
    <w:rsid w:val="00685220"/>
    <w:rsid w:val="0069167B"/>
    <w:rsid w:val="0069776E"/>
    <w:rsid w:val="006A68F4"/>
    <w:rsid w:val="006B6E47"/>
    <w:rsid w:val="006C117C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7876"/>
    <w:rsid w:val="0070413A"/>
    <w:rsid w:val="00704D64"/>
    <w:rsid w:val="007060BA"/>
    <w:rsid w:val="00712079"/>
    <w:rsid w:val="00712F30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4652"/>
    <w:rsid w:val="00796471"/>
    <w:rsid w:val="007A1AA8"/>
    <w:rsid w:val="007A1C86"/>
    <w:rsid w:val="007A4A04"/>
    <w:rsid w:val="007B4107"/>
    <w:rsid w:val="007B500D"/>
    <w:rsid w:val="007C0A54"/>
    <w:rsid w:val="007D48E9"/>
    <w:rsid w:val="007E2808"/>
    <w:rsid w:val="007F5535"/>
    <w:rsid w:val="007F6D0E"/>
    <w:rsid w:val="00802200"/>
    <w:rsid w:val="00805D7D"/>
    <w:rsid w:val="00812BCA"/>
    <w:rsid w:val="00813F84"/>
    <w:rsid w:val="00821346"/>
    <w:rsid w:val="008376D2"/>
    <w:rsid w:val="0084213E"/>
    <w:rsid w:val="00851507"/>
    <w:rsid w:val="00852C11"/>
    <w:rsid w:val="00855764"/>
    <w:rsid w:val="008615BF"/>
    <w:rsid w:val="008617C0"/>
    <w:rsid w:val="00866803"/>
    <w:rsid w:val="00867FCB"/>
    <w:rsid w:val="00870EFF"/>
    <w:rsid w:val="00871488"/>
    <w:rsid w:val="008730AD"/>
    <w:rsid w:val="00876B16"/>
    <w:rsid w:val="0088732A"/>
    <w:rsid w:val="00892F82"/>
    <w:rsid w:val="00893AFA"/>
    <w:rsid w:val="008A48A1"/>
    <w:rsid w:val="008C0A96"/>
    <w:rsid w:val="008C41C8"/>
    <w:rsid w:val="008C61AE"/>
    <w:rsid w:val="008D2014"/>
    <w:rsid w:val="008D44BF"/>
    <w:rsid w:val="008E145C"/>
    <w:rsid w:val="008E7CEE"/>
    <w:rsid w:val="008F1852"/>
    <w:rsid w:val="008F5A06"/>
    <w:rsid w:val="009007D6"/>
    <w:rsid w:val="00901D74"/>
    <w:rsid w:val="00901D9A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1647"/>
    <w:rsid w:val="009B41A1"/>
    <w:rsid w:val="009B7F53"/>
    <w:rsid w:val="009C221E"/>
    <w:rsid w:val="009D0566"/>
    <w:rsid w:val="009D5502"/>
    <w:rsid w:val="009D7177"/>
    <w:rsid w:val="009E4ED5"/>
    <w:rsid w:val="00A02FFB"/>
    <w:rsid w:val="00A03D9F"/>
    <w:rsid w:val="00A3088B"/>
    <w:rsid w:val="00A34D97"/>
    <w:rsid w:val="00A530B9"/>
    <w:rsid w:val="00A55667"/>
    <w:rsid w:val="00A720E4"/>
    <w:rsid w:val="00A74FB2"/>
    <w:rsid w:val="00A75FB9"/>
    <w:rsid w:val="00A85239"/>
    <w:rsid w:val="00A90350"/>
    <w:rsid w:val="00A9283C"/>
    <w:rsid w:val="00A93B33"/>
    <w:rsid w:val="00AA0149"/>
    <w:rsid w:val="00AA3253"/>
    <w:rsid w:val="00AB42B3"/>
    <w:rsid w:val="00AB58F2"/>
    <w:rsid w:val="00AD353F"/>
    <w:rsid w:val="00AD7B40"/>
    <w:rsid w:val="00AE37F0"/>
    <w:rsid w:val="00AE6653"/>
    <w:rsid w:val="00AF2A38"/>
    <w:rsid w:val="00AF53D3"/>
    <w:rsid w:val="00AF5E2A"/>
    <w:rsid w:val="00AF6A03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67F83"/>
    <w:rsid w:val="00B7771C"/>
    <w:rsid w:val="00B84C76"/>
    <w:rsid w:val="00BA3043"/>
    <w:rsid w:val="00BA37CE"/>
    <w:rsid w:val="00BA4D4A"/>
    <w:rsid w:val="00BA6A1F"/>
    <w:rsid w:val="00BB331A"/>
    <w:rsid w:val="00BB43A4"/>
    <w:rsid w:val="00BB6BE8"/>
    <w:rsid w:val="00BC6B48"/>
    <w:rsid w:val="00BC6C32"/>
    <w:rsid w:val="00BD1AB1"/>
    <w:rsid w:val="00BD5CDF"/>
    <w:rsid w:val="00BE0793"/>
    <w:rsid w:val="00BE4631"/>
    <w:rsid w:val="00BF1AC5"/>
    <w:rsid w:val="00BF2432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16B"/>
    <w:rsid w:val="00C95E28"/>
    <w:rsid w:val="00CA49DB"/>
    <w:rsid w:val="00CB5FA7"/>
    <w:rsid w:val="00CC345A"/>
    <w:rsid w:val="00CD1BEF"/>
    <w:rsid w:val="00CD42B8"/>
    <w:rsid w:val="00CD5EC3"/>
    <w:rsid w:val="00CE0774"/>
    <w:rsid w:val="00CE77AC"/>
    <w:rsid w:val="00CF2ACE"/>
    <w:rsid w:val="00CF7B75"/>
    <w:rsid w:val="00D103E0"/>
    <w:rsid w:val="00D20459"/>
    <w:rsid w:val="00D22B64"/>
    <w:rsid w:val="00D22FE9"/>
    <w:rsid w:val="00D2529E"/>
    <w:rsid w:val="00D27F59"/>
    <w:rsid w:val="00D321B0"/>
    <w:rsid w:val="00D36B42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0A6F"/>
    <w:rsid w:val="00DD4E0D"/>
    <w:rsid w:val="00DD4F1B"/>
    <w:rsid w:val="00DD5DD9"/>
    <w:rsid w:val="00DE38F8"/>
    <w:rsid w:val="00DE575D"/>
    <w:rsid w:val="00DF066A"/>
    <w:rsid w:val="00DF14B6"/>
    <w:rsid w:val="00DF2098"/>
    <w:rsid w:val="00DF520A"/>
    <w:rsid w:val="00DF6F11"/>
    <w:rsid w:val="00E044AE"/>
    <w:rsid w:val="00E232A8"/>
    <w:rsid w:val="00E25150"/>
    <w:rsid w:val="00E302E5"/>
    <w:rsid w:val="00E32970"/>
    <w:rsid w:val="00E354A6"/>
    <w:rsid w:val="00E357B3"/>
    <w:rsid w:val="00E501FF"/>
    <w:rsid w:val="00E50E8C"/>
    <w:rsid w:val="00E61841"/>
    <w:rsid w:val="00E7567A"/>
    <w:rsid w:val="00E856B8"/>
    <w:rsid w:val="00E86133"/>
    <w:rsid w:val="00EB10C1"/>
    <w:rsid w:val="00EB596A"/>
    <w:rsid w:val="00EC0A91"/>
    <w:rsid w:val="00ED1C16"/>
    <w:rsid w:val="00ED57BD"/>
    <w:rsid w:val="00EE0BA5"/>
    <w:rsid w:val="00EE62B5"/>
    <w:rsid w:val="00EF029F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54C1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975E9"/>
    <w:rsid w:val="00FA0425"/>
    <w:rsid w:val="00FA36CD"/>
    <w:rsid w:val="00FB14F2"/>
    <w:rsid w:val="00FB173F"/>
    <w:rsid w:val="00FB5A7A"/>
    <w:rsid w:val="00FC3316"/>
    <w:rsid w:val="00FC5C69"/>
    <w:rsid w:val="00FD4B37"/>
    <w:rsid w:val="00FE2C02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vril.hoda@cfdp.utcluj.r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77CB86-B508-48E6-A3D3-3502D04C5886}"/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Gavril Hoda</cp:lastModifiedBy>
  <cp:revision>3</cp:revision>
  <cp:lastPrinted>2025-11-05T09:57:00Z</cp:lastPrinted>
  <dcterms:created xsi:type="dcterms:W3CDTF">2026-05-21T04:42:00Z</dcterms:created>
  <dcterms:modified xsi:type="dcterms:W3CDTF">2026-05-21T07:14:00Z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